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87C20B" w14:textId="77777777" w:rsidR="00723A0E" w:rsidRPr="000D56BA" w:rsidRDefault="000D56BA" w:rsidP="00161055">
      <w:pPr>
        <w:rPr>
          <w:b/>
          <w:sz w:val="36"/>
          <w:szCs w:val="36"/>
        </w:rPr>
      </w:pPr>
      <w:r w:rsidRPr="000D56BA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      </w:t>
      </w:r>
      <w:r w:rsidRPr="000D56BA">
        <w:rPr>
          <w:sz w:val="32"/>
          <w:szCs w:val="32"/>
        </w:rPr>
        <w:t xml:space="preserve"> </w:t>
      </w:r>
      <w:r w:rsidR="00C9799B" w:rsidRPr="000D56BA">
        <w:rPr>
          <w:b/>
          <w:sz w:val="36"/>
          <w:szCs w:val="36"/>
        </w:rPr>
        <w:t>Informasjon til foreldre</w:t>
      </w:r>
      <w:r w:rsidRPr="000D56BA">
        <w:rPr>
          <w:b/>
          <w:sz w:val="36"/>
          <w:szCs w:val="36"/>
        </w:rPr>
        <w:t xml:space="preserve"> om IKT-satsing</w:t>
      </w:r>
    </w:p>
    <w:p w14:paraId="092BE755" w14:textId="77777777" w:rsidR="00466580" w:rsidRDefault="00466580">
      <w:r>
        <w:rPr>
          <w:noProof/>
          <w:lang w:eastAsia="nb-NO"/>
        </w:rPr>
        <w:drawing>
          <wp:inline distT="0" distB="0" distL="0" distR="0" wp14:anchorId="1BD9B51B" wp14:editId="7EFFA7B4">
            <wp:extent cx="5760720" cy="1278255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78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56585B" w14:textId="77777777" w:rsidR="00466580" w:rsidRPr="00161055" w:rsidRDefault="00466580" w:rsidP="00466580">
      <w:pPr>
        <w:tabs>
          <w:tab w:val="left" w:pos="1080"/>
        </w:tabs>
        <w:rPr>
          <w:sz w:val="32"/>
          <w:szCs w:val="32"/>
        </w:rPr>
      </w:pPr>
    </w:p>
    <w:p w14:paraId="2F8888E8" w14:textId="77777777" w:rsidR="00466580" w:rsidRPr="00161055" w:rsidRDefault="00466580" w:rsidP="00466580">
      <w:pPr>
        <w:rPr>
          <w:b/>
          <w:sz w:val="32"/>
          <w:szCs w:val="32"/>
        </w:rPr>
      </w:pPr>
      <w:r w:rsidRPr="00161055">
        <w:rPr>
          <w:b/>
          <w:sz w:val="32"/>
          <w:szCs w:val="32"/>
        </w:rPr>
        <w:t>Digitale ferdigheter – en av fem grunnleggende ferdigheter</w:t>
      </w:r>
    </w:p>
    <w:p w14:paraId="23F8EAD9" w14:textId="77777777" w:rsidR="00466580" w:rsidRPr="004C4797" w:rsidRDefault="00466580" w:rsidP="00466580">
      <w:pPr>
        <w:spacing w:after="150" w:line="240" w:lineRule="auto"/>
        <w:ind w:right="-540"/>
        <w:rPr>
          <w:rFonts w:eastAsia="Times New Roman" w:cs="Arial"/>
          <w:color w:val="1A1A1A"/>
          <w:spacing w:val="6"/>
          <w:lang w:eastAsia="nb-NO"/>
        </w:rPr>
      </w:pPr>
      <w:r w:rsidRPr="000D56BA">
        <w:rPr>
          <w:rFonts w:eastAsia="Times New Roman" w:cs="Arial"/>
          <w:b/>
          <w:bCs/>
          <w:spacing w:val="6"/>
          <w:lang w:eastAsia="nb-NO"/>
        </w:rPr>
        <w:t xml:space="preserve">Digitale ferdigheter </w:t>
      </w:r>
      <w:r w:rsidRPr="004C4797">
        <w:rPr>
          <w:rFonts w:eastAsia="Times New Roman" w:cs="Arial"/>
          <w:b/>
          <w:bCs/>
          <w:color w:val="1A1A1A"/>
          <w:spacing w:val="6"/>
          <w:lang w:eastAsia="nb-NO"/>
        </w:rPr>
        <w:t xml:space="preserve">er </w:t>
      </w:r>
      <w:r w:rsidRPr="004C4797">
        <w:rPr>
          <w:rFonts w:eastAsia="Times New Roman" w:cs="Arial"/>
          <w:color w:val="1A1A1A"/>
          <w:spacing w:val="6"/>
          <w:lang w:eastAsia="nb-NO"/>
        </w:rPr>
        <w:t xml:space="preserve">omtalt som en av fem grunnleggende ferdigheter i læreplanens generelle del. </w:t>
      </w:r>
    </w:p>
    <w:p w14:paraId="1F565403" w14:textId="77777777" w:rsidR="00466580" w:rsidRDefault="00466580" w:rsidP="00466580">
      <w:r>
        <w:t xml:space="preserve">Læreplanverket definerer fem grunnleggende ferdigheter: lesing, skriving, regning, muntlige ferdigheter og digitale ferdigheter. Disse ferdighetene er nødvendige redskaper for læring i alle fag og er avgjørende for å kunne delta i utdanning, arbeid og samfunnsliv. Skolen skal legge til rette for og støtte elevenes utvikling av de fem grunnleggende ferdighetene gjennom hele opplæringsløpet. De grunnleggende ferdighetene hører hjemme i alle fag, men på hvilken måte avhenger av fagenes egenart. </w:t>
      </w:r>
    </w:p>
    <w:p w14:paraId="4DE1AE03" w14:textId="77777777" w:rsidR="00466580" w:rsidRDefault="007A22D1" w:rsidP="00466580">
      <w:pPr>
        <w:tabs>
          <w:tab w:val="left" w:pos="1080"/>
        </w:tabs>
        <w:rPr>
          <w:rFonts w:eastAsia="Times New Roman" w:cs="Arial"/>
          <w:color w:val="333333"/>
          <w:lang w:eastAsia="nb-NO"/>
        </w:rPr>
      </w:pPr>
      <w:hyperlink r:id="rId5" w:history="1">
        <w:r w:rsidR="00466580" w:rsidRPr="000D56BA">
          <w:rPr>
            <w:rFonts w:eastAsia="Times New Roman" w:cs="Arial"/>
            <w:b/>
            <w:lang w:eastAsia="nb-NO"/>
          </w:rPr>
          <w:t>Hva er digitale ferdigheter</w:t>
        </w:r>
      </w:hyperlink>
      <w:r w:rsidR="00466580" w:rsidRPr="000D56BA">
        <w:rPr>
          <w:rFonts w:eastAsia="Times New Roman" w:cs="Arial"/>
          <w:b/>
          <w:lang w:eastAsia="nb-NO"/>
        </w:rPr>
        <w:t>:</w:t>
      </w:r>
      <w:r w:rsidR="00466580" w:rsidRPr="000D56BA">
        <w:rPr>
          <w:rFonts w:eastAsia="Times New Roman" w:cs="Arial"/>
          <w:lang w:eastAsia="nb-NO"/>
        </w:rPr>
        <w:t xml:space="preserve"> </w:t>
      </w:r>
      <w:r w:rsidR="00466580" w:rsidRPr="00B63615">
        <w:rPr>
          <w:rFonts w:eastAsia="Times New Roman" w:cs="Arial"/>
          <w:color w:val="333333"/>
          <w:lang w:eastAsia="nb-NO"/>
        </w:rPr>
        <w:t>«Digitale ferdigheter vil si å kunne bruke digitale verktøy, medier og ressurser hensiktsmessig og forsvarlig for å løse praktiske oppgaver, innhente og behandle informasjon, skape digitale produkter og kommunisere. Digitale ferdigheter innebærer også å utvikle digital dømmekraft gjennom å tilegne seg kunnskap og gode strategier for nettbruk»</w:t>
      </w:r>
    </w:p>
    <w:p w14:paraId="65DD8866" w14:textId="77777777" w:rsidR="00466580" w:rsidRPr="00504A45" w:rsidRDefault="00466580" w:rsidP="00466580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color w:val="333333"/>
          <w:lang w:eastAsia="nb-NO"/>
        </w:rPr>
      </w:pPr>
      <w:r w:rsidRPr="00504A45">
        <w:rPr>
          <w:rFonts w:eastAsia="Times New Roman" w:cs="Arial"/>
          <w:color w:val="333333"/>
          <w:lang w:eastAsia="nb-NO"/>
        </w:rPr>
        <w:t>(Iktplan.no. Utarbeidet av Senter for IKT i utdanningen</w:t>
      </w:r>
      <w:r>
        <w:rPr>
          <w:rFonts w:ascii="Arial" w:eastAsia="Times New Roman" w:hAnsi="Arial" w:cs="Arial"/>
          <w:color w:val="333333"/>
          <w:sz w:val="21"/>
          <w:szCs w:val="21"/>
          <w:lang w:eastAsia="nb-NO"/>
        </w:rPr>
        <w:t xml:space="preserve"> </w:t>
      </w:r>
      <w:r w:rsidRPr="00504A45">
        <w:rPr>
          <w:rFonts w:eastAsia="Times New Roman" w:cs="Arial"/>
          <w:color w:val="333333"/>
          <w:sz w:val="21"/>
          <w:szCs w:val="21"/>
          <w:lang w:eastAsia="nb-NO"/>
        </w:rPr>
        <w:t>-</w:t>
      </w:r>
      <w:r w:rsidRPr="00504A45">
        <w:rPr>
          <w:rFonts w:eastAsia="ArialMT" w:cs="ArialMT"/>
          <w:color w:val="000000"/>
        </w:rPr>
        <w:t>et ressurssenter under Utdanningsdirektoratet</w:t>
      </w:r>
      <w:r>
        <w:rPr>
          <w:rFonts w:eastAsia="ArialMT" w:cs="ArialMT"/>
          <w:color w:val="000000"/>
        </w:rPr>
        <w:t>)</w:t>
      </w:r>
      <w:r w:rsidRPr="00504A45">
        <w:rPr>
          <w:rFonts w:eastAsia="ArialMT" w:cs="ArialMT"/>
          <w:color w:val="000000"/>
        </w:rPr>
        <w:t xml:space="preserve">. </w:t>
      </w:r>
    </w:p>
    <w:p w14:paraId="7EC68CB0" w14:textId="77777777" w:rsidR="00466580" w:rsidRDefault="00466580" w:rsidP="00466580">
      <w:pPr>
        <w:tabs>
          <w:tab w:val="left" w:pos="1080"/>
        </w:tabs>
      </w:pPr>
    </w:p>
    <w:p w14:paraId="221041C3" w14:textId="77777777" w:rsidR="00C9799B" w:rsidRPr="00C9799B" w:rsidRDefault="00C9799B" w:rsidP="00466580">
      <w:pPr>
        <w:tabs>
          <w:tab w:val="left" w:pos="1080"/>
        </w:tabs>
        <w:rPr>
          <w:sz w:val="32"/>
          <w:szCs w:val="32"/>
        </w:rPr>
      </w:pPr>
      <w:r w:rsidRPr="00C9799B">
        <w:rPr>
          <w:b/>
          <w:sz w:val="32"/>
          <w:szCs w:val="32"/>
        </w:rPr>
        <w:t>IKT</w:t>
      </w:r>
      <w:r w:rsidR="00B91DC4">
        <w:rPr>
          <w:b/>
          <w:sz w:val="32"/>
          <w:szCs w:val="32"/>
        </w:rPr>
        <w:t>-</w:t>
      </w:r>
      <w:r w:rsidRPr="00C9799B">
        <w:rPr>
          <w:b/>
          <w:sz w:val="32"/>
          <w:szCs w:val="32"/>
        </w:rPr>
        <w:t>satsing i Kristiansundsskolen</w:t>
      </w:r>
    </w:p>
    <w:p w14:paraId="64B79933" w14:textId="77777777" w:rsidR="00466580" w:rsidRDefault="00466580" w:rsidP="00466580">
      <w:pPr>
        <w:spacing w:after="75" w:line="276" w:lineRule="auto"/>
      </w:pPr>
      <w:r>
        <w:t>Kristiansund Kommune satser på IKT i skolen, og vi har en plan som sikrer en felles standard på skolene. Satsingen innebærer at alle elever skal ha lett tilgang til nettbrett eller PC og internett, slik at de</w:t>
      </w:r>
      <w:r w:rsidR="00AC339F">
        <w:t xml:space="preserve"> kan bruke digitale hjelpemidler der det bidrar til bedre læring</w:t>
      </w:r>
      <w:r>
        <w:t>. Elevene skal øke læringsutbyttet og være digitalt kompetente.</w:t>
      </w:r>
      <w:r w:rsidR="00161055">
        <w:t xml:space="preserve"> Skolene ser dette som et viktig løft i læringsarbeidet.</w:t>
      </w:r>
    </w:p>
    <w:p w14:paraId="727D1EAE" w14:textId="77777777" w:rsidR="00466580" w:rsidRDefault="00161055" w:rsidP="00466580">
      <w:pPr>
        <w:spacing w:after="75" w:line="276" w:lineRule="auto"/>
      </w:pPr>
      <w:r>
        <w:t>Satsi</w:t>
      </w:r>
      <w:r w:rsidR="00542A54">
        <w:t>ngen innebærer en 1:1</w:t>
      </w:r>
      <w:r w:rsidR="00466580">
        <w:t xml:space="preserve"> dekning av utstyr, iPad for 1. – 4. trinn og PC for 5. – 10.</w:t>
      </w:r>
      <w:r>
        <w:t xml:space="preserve"> trinn, i løpet av en </w:t>
      </w:r>
      <w:r w:rsidR="00466580">
        <w:t>tre år</w:t>
      </w:r>
      <w:r>
        <w:t>speriode</w:t>
      </w:r>
      <w:r w:rsidR="00466580">
        <w:t>. I skoleåret 18/19 blir det kjøpt inn iPad til alle 1.- og 2. trinnselever og PC til alle 5.- og 8.-trinnselever</w:t>
      </w:r>
      <w:r w:rsidR="00AC339F">
        <w:t xml:space="preserve"> i Kristiansund</w:t>
      </w:r>
      <w:r w:rsidR="00466580">
        <w:t>.</w:t>
      </w:r>
    </w:p>
    <w:p w14:paraId="450EDB4B" w14:textId="5C55E7AD" w:rsidR="00161055" w:rsidRDefault="00161055" w:rsidP="00466580">
      <w:pPr>
        <w:spacing w:after="75" w:line="276" w:lineRule="auto"/>
      </w:pPr>
      <w:r>
        <w:t>For å få tildelt iPad eller elev-PC, må eleven og foresatte skrive under på en avtale på at en godtar reglene for bruk</w:t>
      </w:r>
      <w:r w:rsidR="00C9799B">
        <w:t>. S</w:t>
      </w:r>
      <w:r>
        <w:t xml:space="preserve">e eget ark med avtale </w:t>
      </w:r>
      <w:r w:rsidR="00C9799B">
        <w:t>for underskriving</w:t>
      </w:r>
      <w:r>
        <w:t>.</w:t>
      </w:r>
      <w:r w:rsidR="00AC339F">
        <w:t xml:space="preserve"> </w:t>
      </w:r>
      <w:r w:rsidR="002E572D">
        <w:t>Underskrevet avtale returneres til skolen barnet ditt går på.</w:t>
      </w:r>
      <w:r w:rsidR="007A22D1">
        <w:t xml:space="preserve"> </w:t>
      </w:r>
      <w:bookmarkStart w:id="0" w:name="_GoBack"/>
      <w:bookmarkEnd w:id="0"/>
    </w:p>
    <w:p w14:paraId="65FF9D3E" w14:textId="77777777" w:rsidR="00AC339F" w:rsidRDefault="00AC339F" w:rsidP="00466580">
      <w:pPr>
        <w:spacing w:after="75" w:line="276" w:lineRule="auto"/>
      </w:pPr>
    </w:p>
    <w:p w14:paraId="1A403AED" w14:textId="77777777" w:rsidR="00161055" w:rsidRDefault="00161055" w:rsidP="00466580">
      <w:pPr>
        <w:spacing w:after="75" w:line="276" w:lineRule="auto"/>
      </w:pPr>
    </w:p>
    <w:p w14:paraId="2D21630D" w14:textId="77777777" w:rsidR="00466580" w:rsidRDefault="00466580" w:rsidP="00466580">
      <w:pPr>
        <w:spacing w:after="75" w:line="276" w:lineRule="auto"/>
      </w:pPr>
    </w:p>
    <w:p w14:paraId="74E1B21A" w14:textId="77777777" w:rsidR="00466580" w:rsidRPr="00466580" w:rsidRDefault="00466580" w:rsidP="00466580">
      <w:pPr>
        <w:tabs>
          <w:tab w:val="left" w:pos="1080"/>
        </w:tabs>
      </w:pPr>
    </w:p>
    <w:sectPr w:rsidR="00466580" w:rsidRPr="004665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5C9"/>
    <w:rsid w:val="000D56BA"/>
    <w:rsid w:val="00161055"/>
    <w:rsid w:val="002215C9"/>
    <w:rsid w:val="002E572D"/>
    <w:rsid w:val="00466580"/>
    <w:rsid w:val="00542A54"/>
    <w:rsid w:val="00723A0E"/>
    <w:rsid w:val="007A22D1"/>
    <w:rsid w:val="00AC339F"/>
    <w:rsid w:val="00B91DC4"/>
    <w:rsid w:val="00C97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72E9A"/>
  <w15:chartTrackingRefBased/>
  <w15:docId w15:val="{0E61D692-11EA-4797-B72F-014AA9F00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udir.no/laring-og-trivsel/lareplanverket/grunnleggende-ferdigheter/digitale-ferdigheter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353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Kristiansund kommune</Company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Edith Husby</dc:creator>
  <cp:keywords/>
  <dc:description/>
  <cp:lastModifiedBy>Edith Husby</cp:lastModifiedBy>
  <cp:revision>8</cp:revision>
  <dcterms:created xsi:type="dcterms:W3CDTF">2018-06-19T10:58:00Z</dcterms:created>
  <dcterms:modified xsi:type="dcterms:W3CDTF">2018-08-02T08:14:00Z</dcterms:modified>
</cp:coreProperties>
</file>